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ΕΙΔΟΣ:</w:t>
            </w:r>
            <w:r>
              <w:t xml:space="preserve"> </w:t>
            </w:r>
            <w:r w:rsidRPr="007937E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ΛΟΥΤΡΟ ΥΠΕΡΗΧΩΝ</w:t>
            </w:r>
            <w:bookmarkStart w:id="0" w:name="_GoBack"/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937E8" w:rsidRPr="008D329F" w:rsidTr="00F8565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Default="007937E8" w:rsidP="007937E8">
            <w:pPr>
              <w:suppressAutoHyphens w:val="0"/>
              <w:spacing w:after="0"/>
              <w:jc w:val="left"/>
              <w:rPr>
                <w:rFonts w:cs="Times New Roman"/>
                <w:color w:val="000000"/>
                <w:sz w:val="16"/>
                <w:szCs w:val="16"/>
                <w:lang w:val="el-GR" w:eastAsia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>Να είναι υψηλής απόδοσης υπερηχητικός καθαριστής με θέρμανση για χρήση σε εργαστήριο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937E8" w:rsidRPr="008D329F" w:rsidTr="00F8565F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Να είναι ιδιαίτερα ανθεκτική υπερηχητική δεξαμενή ώστε να καθαρίζει σε βάθος με τη βοήθεια εντατικών φυσαλίδων </w:t>
            </w:r>
            <w:proofErr w:type="spellStart"/>
            <w:r w:rsidRPr="007937E8">
              <w:rPr>
                <w:color w:val="000000"/>
                <w:sz w:val="16"/>
                <w:szCs w:val="16"/>
                <w:lang w:val="el-GR"/>
              </w:rPr>
              <w:t>σπηλαίωσης</w:t>
            </w:r>
            <w:proofErr w:type="spellEnd"/>
            <w:r w:rsidRPr="007937E8">
              <w:rPr>
                <w:color w:val="000000"/>
                <w:sz w:val="16"/>
                <w:szCs w:val="16"/>
                <w:lang w:val="el-GR"/>
              </w:rPr>
              <w:t>, ακόμη και τα πιο δυσπρόσιτα σημεία των αντικειμένων που καθαρίζονται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937E8" w:rsidRPr="008D329F" w:rsidTr="00F8565F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>Να διαθέτει κουμπί ελέγχου για την εύκολη ρύθμιση του χρόνου καθαρισμού και της θερμοκρασίας της δεξαμενής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937E8" w:rsidRPr="008D329F" w:rsidTr="00F8565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>Να διαθέτει οθόνη που να εμφανίζει με σαφήνεια τον υπολειπόμενο χρόνο καθαρισμού και την τρέχουσα ρυθμισμένη και πραγματική θερμοκρασία του λουτρού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937E8" w:rsidRPr="008D329F" w:rsidTr="00F8565F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>Να διαθέτει αυτόματη λειτουργία αποτροπής των στάσιμων κυμάτων στο πεδίο υπερήχων επιτυγχάνοντας ομοιόμορφο καθαρισμό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937E8" w:rsidRPr="008D329F" w:rsidTr="00F8565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Να διαθέτει λειτουργία </w:t>
            </w:r>
            <w:proofErr w:type="spellStart"/>
            <w:r w:rsidRPr="007937E8">
              <w:rPr>
                <w:color w:val="000000"/>
                <w:sz w:val="16"/>
                <w:szCs w:val="16"/>
                <w:lang w:val="el-GR"/>
              </w:rPr>
              <w:t>απαέρωσης</w:t>
            </w:r>
            <w:proofErr w:type="spellEnd"/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 , η οποία να μπορεί να ενεργοποιηθεί στην αρχή της διαδικασίας καθαρισμού, ενισχύοντας περαιτέρω το αποτέλεσμα καθαρισμού των υπερήχων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>Να υπάρχουν διαθέσιμα ως αξεσουάρ αντίστοιχα καλάθια, καπάκια και συμπυκνώματα καθαρισμού και απολύμανσης για βέλτιστο συντονισμό του καθαρισμού με υπερήχους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Οι εσωτερικές του διαστάσεις να είναι τουλάχιστον 240 </w:t>
            </w:r>
            <w:r>
              <w:rPr>
                <w:color w:val="000000"/>
                <w:sz w:val="16"/>
                <w:szCs w:val="16"/>
              </w:rPr>
              <w:t>x</w:t>
            </w: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 140 </w:t>
            </w:r>
            <w:r>
              <w:rPr>
                <w:color w:val="000000"/>
                <w:sz w:val="16"/>
                <w:szCs w:val="16"/>
              </w:rPr>
              <w:t>x</w:t>
            </w: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 100 </w:t>
            </w:r>
            <w:r>
              <w:rPr>
                <w:color w:val="000000"/>
                <w:sz w:val="16"/>
                <w:szCs w:val="16"/>
              </w:rPr>
              <w:t>mm</w:t>
            </w: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 και η συνολική του χωρητικότητα τουλάχιστον 3 λίτρα 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Default="007937E8" w:rsidP="007937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Να </w:t>
            </w:r>
            <w:proofErr w:type="spellStart"/>
            <w:r>
              <w:rPr>
                <w:color w:val="000000"/>
                <w:sz w:val="16"/>
                <w:szCs w:val="16"/>
              </w:rPr>
              <w:t>δι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αθέτει </w:t>
            </w:r>
            <w:proofErr w:type="spellStart"/>
            <w:r>
              <w:rPr>
                <w:color w:val="000000"/>
                <w:sz w:val="16"/>
                <w:szCs w:val="16"/>
              </w:rPr>
              <w:t>δείκτη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στάθμης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Να διαθέτει προειδοποιητικό σήμα όταν η ρυθμισμένη θερμοκρασία υπερβαίνεται με προειδοποιητική λυχνία </w:t>
            </w:r>
            <w:r>
              <w:rPr>
                <w:color w:val="000000"/>
                <w:sz w:val="16"/>
                <w:szCs w:val="16"/>
              </w:rPr>
              <w:t>LED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Να είναι κατασκευασμένο τόσο εσωτερικά όσο και εξωτερικά από ανοξείδωτο ατσάλι </w:t>
            </w:r>
            <w:r>
              <w:rPr>
                <w:color w:val="000000"/>
                <w:sz w:val="16"/>
                <w:szCs w:val="16"/>
              </w:rPr>
              <w:t>AISI</w:t>
            </w: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 304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Το πάχος της δεξαμενής υπερήχων να είναι τουλάχιστον 1 </w:t>
            </w:r>
            <w:r>
              <w:rPr>
                <w:color w:val="000000"/>
                <w:sz w:val="16"/>
                <w:szCs w:val="16"/>
              </w:rPr>
              <w:t>mm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Να έχει μέγιστη ισχύς υπερήχων 320 </w:t>
            </w:r>
            <w:r>
              <w:rPr>
                <w:color w:val="000000"/>
                <w:sz w:val="16"/>
                <w:szCs w:val="16"/>
              </w:rPr>
              <w:t>W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Default="007937E8" w:rsidP="007937E8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Συχνότητ</w:t>
            </w:r>
            <w:proofErr w:type="spellEnd"/>
            <w:r>
              <w:rPr>
                <w:color w:val="000000"/>
                <w:sz w:val="16"/>
                <w:szCs w:val="16"/>
              </w:rPr>
              <w:t>α υπ</w:t>
            </w:r>
            <w:proofErr w:type="spellStart"/>
            <w:r>
              <w:rPr>
                <w:color w:val="000000"/>
                <w:sz w:val="16"/>
                <w:szCs w:val="16"/>
              </w:rPr>
              <w:t>ερήχων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35 kHz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Ο χρήστης να μπορεί να ρυθμίσει τον χρόνο τουλάχιστον στα 1, 2, 3, 4, 5, 10, 15, 30 λεπτά και να υπάρχει η δυνατότητα συνεχούς λειτουργίας 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Η θερμοκρασία να μπορεί να ρυθμιστεί μεταξύ 20-80 ο </w:t>
            </w:r>
            <w:r>
              <w:rPr>
                <w:color w:val="000000"/>
                <w:sz w:val="16"/>
                <w:szCs w:val="16"/>
              </w:rPr>
              <w:t>C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Οι εξωτερικές του διαστάσεις να μη ξεπερνούν τα 260 </w:t>
            </w:r>
            <w:r>
              <w:rPr>
                <w:color w:val="000000"/>
                <w:sz w:val="16"/>
                <w:szCs w:val="16"/>
              </w:rPr>
              <w:t>x</w:t>
            </w: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 160 </w:t>
            </w:r>
            <w:r>
              <w:rPr>
                <w:color w:val="000000"/>
                <w:sz w:val="16"/>
                <w:szCs w:val="16"/>
              </w:rPr>
              <w:t>x</w:t>
            </w: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 250 </w:t>
            </w:r>
            <w:r>
              <w:rPr>
                <w:color w:val="000000"/>
                <w:sz w:val="16"/>
                <w:szCs w:val="16"/>
              </w:rPr>
              <w:t>mm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Default="007937E8" w:rsidP="007937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Βα</w:t>
            </w:r>
            <w:proofErr w:type="spellStart"/>
            <w:r>
              <w:rPr>
                <w:color w:val="000000"/>
                <w:sz w:val="16"/>
                <w:szCs w:val="16"/>
              </w:rPr>
              <w:t>θμός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π</w:t>
            </w:r>
            <w:proofErr w:type="spellStart"/>
            <w:r>
              <w:rPr>
                <w:color w:val="000000"/>
                <w:sz w:val="16"/>
                <w:szCs w:val="16"/>
              </w:rPr>
              <w:t>ροστ</w:t>
            </w:r>
            <w:proofErr w:type="spellEnd"/>
            <w:r>
              <w:rPr>
                <w:color w:val="000000"/>
                <w:sz w:val="16"/>
                <w:szCs w:val="16"/>
              </w:rPr>
              <w:t>ασίας π</w:t>
            </w:r>
            <w:proofErr w:type="spellStart"/>
            <w:r>
              <w:rPr>
                <w:color w:val="000000"/>
                <w:sz w:val="16"/>
                <w:szCs w:val="16"/>
              </w:rPr>
              <w:t>ερι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βλήματος IP 33 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Default="007937E8" w:rsidP="007937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Να </w:t>
            </w:r>
            <w:proofErr w:type="spellStart"/>
            <w:r>
              <w:rPr>
                <w:color w:val="000000"/>
                <w:sz w:val="16"/>
                <w:szCs w:val="16"/>
              </w:rPr>
              <w:t>δι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αθέτει </w:t>
            </w:r>
            <w:proofErr w:type="spellStart"/>
            <w:r>
              <w:rPr>
                <w:color w:val="000000"/>
                <w:sz w:val="16"/>
                <w:szCs w:val="16"/>
              </w:rPr>
              <w:t>ce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>Να διαθέτει αυτόματη απενεργοποίηση ασφαλείας 12 ώρες μετά την τελευταία πληκτρολόγηση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>Να διαθέτει λειτουργία προστασίας κατά της επιβράδυνσης του βρασμού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>Να διαθέτει προστασία ξηρής λειτουργίας της θέρμανσης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>Να διαθέτει μνήμη δεδομένων για 1 πρόγραμμα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>Να μπορεί να χρησιμοποιηθεί τόσο για άμεση όσο και έμμεση κατεργασία με υπερήχους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Default="007937E8" w:rsidP="007937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Να </w:t>
            </w:r>
            <w:proofErr w:type="spellStart"/>
            <w:r>
              <w:rPr>
                <w:color w:val="000000"/>
                <w:sz w:val="16"/>
                <w:szCs w:val="16"/>
              </w:rPr>
              <w:t>δι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αθέτει </w:t>
            </w:r>
            <w:proofErr w:type="spellStart"/>
            <w:r>
              <w:rPr>
                <w:color w:val="000000"/>
                <w:sz w:val="16"/>
                <w:szCs w:val="16"/>
              </w:rPr>
              <w:t>εγγύηση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color w:val="000000"/>
                <w:sz w:val="16"/>
                <w:szCs w:val="16"/>
              </w:rPr>
              <w:t>ετών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Ο κατασκευαστής να συμμορφώνεται σύμφωνα με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 9001,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 13485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Ο προμηθευτής να συμμορφώνεται σύμφωνα με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 9001:2015,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 13485:2016,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7937E8">
              <w:rPr>
                <w:color w:val="000000"/>
                <w:sz w:val="16"/>
                <w:szCs w:val="16"/>
                <w:lang w:val="el-GR"/>
              </w:rPr>
              <w:t xml:space="preserve"> 14001:2015 και ΥΑ ΔΥ8Δ/Γ.Π ΟΙΚ/1348/2004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2790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937E8" w:rsidRPr="007937E8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7E8" w:rsidRPr="007937E8" w:rsidRDefault="007937E8" w:rsidP="007937E8">
            <w:pPr>
              <w:rPr>
                <w:color w:val="000000"/>
                <w:sz w:val="16"/>
                <w:szCs w:val="16"/>
                <w:lang w:val="el-GR"/>
              </w:rPr>
            </w:pPr>
            <w:r w:rsidRPr="007937E8">
              <w:rPr>
                <w:color w:val="000000"/>
                <w:sz w:val="16"/>
                <w:szCs w:val="16"/>
                <w:lang w:val="el-GR"/>
              </w:rPr>
              <w:t>Ο αντιπρόσωπος να καταθέσει έγγραφο συμμετοχής στο συγκεκριμένο διαγωνισμό από την κατασκευάστρια εταιρία</w:t>
            </w:r>
          </w:p>
        </w:tc>
        <w:tc>
          <w:tcPr>
            <w:tcW w:w="1080" w:type="dxa"/>
            <w:shd w:val="clear" w:color="auto" w:fill="auto"/>
          </w:tcPr>
          <w:p w:rsidR="007937E8" w:rsidRDefault="007937E8" w:rsidP="007937E8">
            <w:pPr>
              <w:jc w:val="center"/>
            </w:pPr>
            <w:r w:rsidRPr="00B80E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37E8" w:rsidRPr="008D329F" w:rsidTr="007937E8">
        <w:trPr>
          <w:trHeight w:val="243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937E8" w:rsidRPr="008D329F" w:rsidRDefault="007937E8" w:rsidP="007937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937E8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C3EE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5E76DE3F</Template>
  <TotalTime>0</TotalTime>
  <Pages>2</Pages>
  <Words>446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2025-12-01T12:58:00Z</dcterms:created>
  <dcterms:modified xsi:type="dcterms:W3CDTF">2025-12-01T12:58:00Z</dcterms:modified>
</cp:coreProperties>
</file>